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7DE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重装新建区域新增起重设备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招标公告</w:t>
      </w:r>
    </w:p>
    <w:p w14:paraId="470A977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E242AE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Toc13283"/>
      <w:bookmarkStart w:id="1" w:name="_Toc10622"/>
      <w:bookmarkStart w:id="2" w:name="_Toc6383"/>
      <w:bookmarkStart w:id="3" w:name="_Toc10879"/>
      <w:bookmarkStart w:id="4" w:name="_Toc19312"/>
      <w:bookmarkStart w:id="5" w:name="_Toc22903"/>
      <w:bookmarkStart w:id="6" w:name="_Toc151393372"/>
      <w:bookmarkStart w:id="7" w:name="_Toc25815"/>
      <w:bookmarkStart w:id="8" w:name="_Toc26146"/>
      <w:bookmarkStart w:id="9" w:name="_Toc28908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A5DB31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0" w:name="_Toc12572"/>
      <w:bookmarkStart w:id="11" w:name="_Toc28404"/>
      <w:bookmarkStart w:id="12" w:name="_Toc2037"/>
      <w:bookmarkStart w:id="13" w:name="_Toc2184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1.1 招标人：安徽合力股份有限公司</w:t>
      </w:r>
    </w:p>
    <w:p w14:paraId="7A35EC6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 招标代理机构：安徽省招标集团股份有限公司</w:t>
      </w:r>
    </w:p>
    <w:p w14:paraId="6687ABB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1.3招标项目名称：重装新建区域新增起重设备</w:t>
      </w:r>
    </w:p>
    <w:p w14:paraId="3DB505D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1.4 资金来源：自筹资金</w:t>
      </w:r>
    </w:p>
    <w:p w14:paraId="3B3A9FF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1.5 项目出资比例：100%</w:t>
      </w:r>
    </w:p>
    <w:p w14:paraId="5572958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1.6 资金落实情况：已落实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</w:p>
    <w:p w14:paraId="1693630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4" w:name="_Toc15646"/>
      <w:bookmarkStart w:id="15" w:name="_Toc13326"/>
      <w:bookmarkStart w:id="16" w:name="_Toc9254"/>
      <w:bookmarkStart w:id="17" w:name="_Toc1141"/>
      <w:bookmarkStart w:id="18" w:name="_Toc27331"/>
      <w:bookmarkStart w:id="19" w:name="_Toc6237"/>
      <w:bookmarkStart w:id="20" w:name="_Toc151393373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7979D9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2.1招标项目编号：GN2025-07-9391</w:t>
      </w:r>
    </w:p>
    <w:p w14:paraId="083D7F3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 标包划分：本项目不划分标包</w:t>
      </w:r>
    </w:p>
    <w:p w14:paraId="4769C30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2.3招标范围：安徽合力股份有限公司对重装事业部新建区域增加的21台起重设备、轨道与滑触线进行公开招标，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本项目为“交钥匙”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，包括本项目招标货物的全部设计、制造、包装运输、安装调试、培训、验收（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含特检院验收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取证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及售后服务等所有相关内容，具体内容详见招标文件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2C39234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2.4 交货及安装周期：（1）交货期：合同签订后60天内制造完成，具备发货条件（具体发货时间以招标人通知为准）；（2）安装周期：设备到货后30天内完成。</w:t>
      </w:r>
    </w:p>
    <w:p w14:paraId="4666FA6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2.5 交货及安装地点：安徽合力股份有限公司工业园本部重装新建区域，招标人指定地点。</w:t>
      </w:r>
    </w:p>
    <w:p w14:paraId="6010F18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2.6 其他：  /  。</w:t>
      </w:r>
      <w:bookmarkStart w:id="21" w:name="_Toc14482"/>
      <w:bookmarkStart w:id="22" w:name="_Toc15916"/>
      <w:bookmarkStart w:id="23" w:name="_Toc151393374"/>
      <w:bookmarkStart w:id="24" w:name="_Toc17422"/>
      <w:bookmarkStart w:id="25" w:name="_Toc24865"/>
      <w:bookmarkStart w:id="26" w:name="_Toc7298"/>
    </w:p>
    <w:p w14:paraId="461EB2B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3.资格审查方式</w:t>
      </w:r>
    </w:p>
    <w:p w14:paraId="33F0D37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资格后审</w:t>
      </w:r>
    </w:p>
    <w:p w14:paraId="0CC1575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 投标人资格要求</w:t>
      </w:r>
      <w:bookmarkEnd w:id="21"/>
      <w:bookmarkEnd w:id="22"/>
      <w:bookmarkEnd w:id="23"/>
      <w:bookmarkEnd w:id="24"/>
      <w:bookmarkEnd w:id="25"/>
      <w:bookmarkEnd w:id="26"/>
    </w:p>
    <w:p w14:paraId="4147652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.1 资质要求：</w:t>
      </w:r>
    </w:p>
    <w:p w14:paraId="4584D38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投标人应在中国境内依法设立，并具备承担本招标项目的如下条件：</w:t>
      </w:r>
    </w:p>
    <w:p w14:paraId="116D460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投标人须为中国境内注册具有独立法人资格的所投产品制造商，营业执照扫描件。（须提供营业执照扫描件）</w:t>
      </w:r>
    </w:p>
    <w:p w14:paraId="3326BD2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.1.2 投标人须具有有效的《中华人民共和国特种设备生产许可证》（桥式、门式）起重机（B）级及以上（含安装、修理、改造）证书。（须提供证书扫描件）</w:t>
      </w:r>
    </w:p>
    <w:p w14:paraId="50F7EE4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投标人业绩要求：自2022年1月1日至今（以合同签订时间为准），投标人至少具有1个单项合同金额3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万元及以上的起重设备采购及安装业绩。（投标人须提供业绩合同扫描件，若合同中无法体现以上评审要素，须提供技术协议或合同附件或业主出具的加盖公章的其他证明材料）</w:t>
      </w:r>
    </w:p>
    <w:p w14:paraId="04B2FFB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财务要求：投标人应具有良好的银行资信、商业信誉和财务状况，投标人没有处于被责令停业、财产被接管、冻结、破产状态。（投标人须在投标文件中提供相应承诺）</w:t>
      </w:r>
    </w:p>
    <w:p w14:paraId="600E34B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本招标项目不接受联合体投标。</w:t>
      </w:r>
    </w:p>
    <w:p w14:paraId="1BAD8AB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4.5信用要求：投标人不得存在以下不良信用记录情形之一（以“信用中国”网站（www.creditchina.gov.cn）查询为准）：</w:t>
      </w:r>
    </w:p>
    <w:p w14:paraId="34B919C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1）被人民法院列入失信被执行人的；</w:t>
      </w:r>
    </w:p>
    <w:p w14:paraId="3DC3818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2）被税务部门列入重大税收违法失信主体名单的。</w:t>
      </w:r>
    </w:p>
    <w:p w14:paraId="4ED1858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其他要求：/。</w:t>
      </w:r>
    </w:p>
    <w:p w14:paraId="17F929C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27" w:name="_Toc30329"/>
      <w:bookmarkStart w:id="28" w:name="_Toc151393375"/>
      <w:bookmarkStart w:id="29" w:name="_Toc23947"/>
      <w:bookmarkStart w:id="30" w:name="_Toc28395"/>
      <w:bookmarkStart w:id="31" w:name="_Toc23034"/>
      <w:bookmarkStart w:id="32" w:name="_Toc9057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 招标文件的获取</w:t>
      </w:r>
      <w:bookmarkEnd w:id="27"/>
      <w:bookmarkEnd w:id="28"/>
      <w:bookmarkEnd w:id="29"/>
      <w:bookmarkEnd w:id="30"/>
      <w:bookmarkEnd w:id="31"/>
      <w:bookmarkEnd w:id="32"/>
    </w:p>
    <w:p w14:paraId="375A57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获取时间：2025年12月11日至2025年12月18日17时00分。</w:t>
      </w:r>
    </w:p>
    <w:p w14:paraId="5C31FC5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获取方式：凡有意参加投标者，请在第5.1款规定时间内登录“优质采云采购平台”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"http://www.youzhicai.com）购买并下载招标文件。" </w:instrTex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（http://www.youzhicai.com/）购买并下载招标文件。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 w14:paraId="4E0898B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5.3招标文件400元/套，售后不退。</w:t>
      </w:r>
    </w:p>
    <w:p w14:paraId="1403708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3" w:name="_Toc5823"/>
      <w:bookmarkStart w:id="34" w:name="_Toc28603"/>
      <w:bookmarkStart w:id="35" w:name="_Toc151393376"/>
      <w:bookmarkStart w:id="36" w:name="_Toc26386"/>
      <w:bookmarkStart w:id="37" w:name="_Toc6160"/>
      <w:bookmarkStart w:id="38" w:name="_Toc13489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 投标文件的递交</w:t>
      </w:r>
      <w:bookmarkEnd w:id="33"/>
      <w:bookmarkEnd w:id="34"/>
      <w:bookmarkEnd w:id="35"/>
      <w:bookmarkEnd w:id="36"/>
      <w:bookmarkEnd w:id="37"/>
      <w:bookmarkEnd w:id="38"/>
    </w:p>
    <w:p w14:paraId="414169B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.1投标文件递交截止时间（投标截止时间，下同）：2026年1月5日9时30分。</w:t>
      </w:r>
      <w:bookmarkStart w:id="91" w:name="_GoBack"/>
      <w:bookmarkEnd w:id="91"/>
    </w:p>
    <w:p w14:paraId="2731E54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.2投标文件递交地点：通过“优质采云采购平台”（http://www.youzhicai.com/）递交。</w:t>
      </w:r>
    </w:p>
    <w:p w14:paraId="0720E17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9" w:name="_Toc31939"/>
      <w:bookmarkStart w:id="40" w:name="_Toc11971"/>
      <w:bookmarkStart w:id="41" w:name="_Toc11859"/>
      <w:bookmarkStart w:id="42" w:name="_Toc151393377"/>
      <w:bookmarkStart w:id="43" w:name="_Toc1903"/>
      <w:bookmarkStart w:id="44" w:name="_Toc5616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开标时间及地点</w:t>
      </w:r>
      <w:bookmarkEnd w:id="39"/>
      <w:bookmarkEnd w:id="40"/>
      <w:bookmarkEnd w:id="41"/>
      <w:bookmarkEnd w:id="42"/>
      <w:bookmarkEnd w:id="43"/>
      <w:bookmarkEnd w:id="44"/>
    </w:p>
    <w:p w14:paraId="19C508D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.1 开标时间：同投标文件递交截止时间。</w:t>
      </w:r>
    </w:p>
    <w:p w14:paraId="255C9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.2 开标地点：通过“优质采云采购平台”（http://www.youzhicai.com/）公开开标。</w:t>
      </w:r>
    </w:p>
    <w:p w14:paraId="335C0CD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45" w:name="_Toc7689"/>
      <w:bookmarkStart w:id="46" w:name="_Toc10580"/>
      <w:bookmarkStart w:id="47" w:name="_Toc26582"/>
      <w:bookmarkStart w:id="48" w:name="_Toc21354"/>
      <w:bookmarkStart w:id="49" w:name="_Toc24047"/>
      <w:bookmarkStart w:id="50" w:name="_Toc151393378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发布公告的媒介</w:t>
      </w:r>
      <w:bookmarkEnd w:id="45"/>
      <w:bookmarkEnd w:id="46"/>
      <w:bookmarkEnd w:id="47"/>
      <w:bookmarkEnd w:id="48"/>
      <w:bookmarkEnd w:id="49"/>
      <w:bookmarkEnd w:id="50"/>
    </w:p>
    <w:p w14:paraId="35C5F03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本次招标公告同时在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安徽省招标投标信息网（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www.ahtba.org.cn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）、中国招标投标公共服务平台（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www.cebpubservice.com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）、中国采购与招标网（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www.chinabidding.com.cn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）、优质采招标采购平台（www.yzczb.com）和优质采云采购平台（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www.youzhicai.com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）上同步发布。</w:t>
      </w:r>
    </w:p>
    <w:p w14:paraId="5E9E0F8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1" w:name="_Toc1076"/>
      <w:bookmarkStart w:id="52" w:name="_Toc27358"/>
      <w:bookmarkStart w:id="53" w:name="_Toc6281"/>
      <w:bookmarkStart w:id="54" w:name="_Toc151393379"/>
      <w:bookmarkStart w:id="55" w:name="_Toc11851"/>
      <w:bookmarkStart w:id="56" w:name="_Toc27545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 联系方式</w:t>
      </w:r>
      <w:bookmarkEnd w:id="51"/>
      <w:bookmarkEnd w:id="52"/>
      <w:bookmarkEnd w:id="53"/>
      <w:bookmarkEnd w:id="54"/>
      <w:bookmarkEnd w:id="55"/>
      <w:bookmarkEnd w:id="56"/>
    </w:p>
    <w:p w14:paraId="2EB5E0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7" w:name="_Toc152045513"/>
      <w:bookmarkEnd w:id="57"/>
      <w:bookmarkStart w:id="58" w:name="_Toc30817"/>
      <w:bookmarkEnd w:id="58"/>
      <w:bookmarkStart w:id="59" w:name="_Toc384308188"/>
      <w:bookmarkEnd w:id="59"/>
      <w:bookmarkStart w:id="60" w:name="_Toc247513934"/>
      <w:bookmarkEnd w:id="60"/>
      <w:bookmarkStart w:id="61" w:name="_Toc17972"/>
      <w:bookmarkEnd w:id="61"/>
      <w:bookmarkStart w:id="62" w:name="_Toc369531498"/>
      <w:bookmarkEnd w:id="62"/>
      <w:bookmarkStart w:id="63" w:name="_Toc352691453"/>
      <w:bookmarkEnd w:id="63"/>
      <w:bookmarkStart w:id="64" w:name="_Toc152042289"/>
      <w:bookmarkEnd w:id="64"/>
      <w:bookmarkStart w:id="65" w:name="_Toc152045512"/>
      <w:bookmarkEnd w:id="65"/>
      <w:bookmarkStart w:id="66" w:name="_Toc247527535"/>
      <w:bookmarkEnd w:id="66"/>
      <w:bookmarkStart w:id="67" w:name="_Toc247513935"/>
      <w:bookmarkEnd w:id="67"/>
      <w:bookmarkStart w:id="68" w:name="_Toc361508563"/>
      <w:bookmarkEnd w:id="68"/>
      <w:bookmarkStart w:id="69" w:name="_Toc352691456"/>
      <w:bookmarkEnd w:id="69"/>
      <w:bookmarkStart w:id="70" w:name="_Toc144974481"/>
      <w:bookmarkEnd w:id="70"/>
      <w:bookmarkStart w:id="71" w:name="_Toc144974480"/>
      <w:bookmarkEnd w:id="71"/>
      <w:bookmarkStart w:id="72" w:name="_Toc152042288"/>
      <w:bookmarkEnd w:id="72"/>
      <w:bookmarkStart w:id="73" w:name="_Toc352691455"/>
      <w:bookmarkEnd w:id="73"/>
      <w:bookmarkStart w:id="74" w:name="_Toc361508560"/>
      <w:bookmarkEnd w:id="74"/>
      <w:bookmarkStart w:id="75" w:name="_Toc369531495"/>
      <w:bookmarkEnd w:id="75"/>
      <w:bookmarkStart w:id="76" w:name="_Toc369531497"/>
      <w:bookmarkEnd w:id="76"/>
      <w:bookmarkStart w:id="77" w:name="_Toc300834927"/>
      <w:bookmarkEnd w:id="77"/>
      <w:bookmarkStart w:id="78" w:name="_Toc384308187"/>
      <w:bookmarkEnd w:id="78"/>
      <w:bookmarkStart w:id="79" w:name="_Toc300834930"/>
      <w:bookmarkEnd w:id="79"/>
      <w:bookmarkStart w:id="80" w:name="_Toc384308185"/>
      <w:bookmarkEnd w:id="80"/>
      <w:bookmarkStart w:id="81" w:name="_Toc300834929"/>
      <w:bookmarkEnd w:id="81"/>
      <w:bookmarkStart w:id="82" w:name="_Toc10785"/>
      <w:bookmarkEnd w:id="82"/>
      <w:bookmarkStart w:id="83" w:name="_Toc247527536"/>
      <w:bookmarkEnd w:id="83"/>
      <w:bookmarkStart w:id="84" w:name="_Toc361508562"/>
      <w:bookmarkEnd w:id="8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9.1招标人</w:t>
      </w:r>
    </w:p>
    <w:p w14:paraId="2E85118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 标 人：安徽合力股份有限公司</w:t>
      </w:r>
    </w:p>
    <w:p w14:paraId="5C324D6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址：安徽省合肥市方兴大道668号</w:t>
      </w:r>
    </w:p>
    <w:p w14:paraId="234E35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人：贾工</w:t>
      </w:r>
    </w:p>
    <w:p w14:paraId="5515DD7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话：0551- 63689513</w:t>
      </w:r>
    </w:p>
    <w:p w14:paraId="34CDBD4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9.2招标代理机构</w:t>
      </w:r>
    </w:p>
    <w:p w14:paraId="0D0F602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5B2060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址：安徽省合肥市滨湖新区紫云路888号</w:t>
      </w:r>
    </w:p>
    <w:p w14:paraId="0990A19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人：王瑜秀、王伟</w:t>
      </w:r>
    </w:p>
    <w:p w14:paraId="6B856E8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话：0551-66061470、66061474、19966468545</w:t>
      </w:r>
    </w:p>
    <w:p w14:paraId="54AAB6D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    箱：zhaobiao7@ah-inter.com</w:t>
      </w:r>
    </w:p>
    <w:p w14:paraId="7CF6879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注：应急客服电话：0551-62220153（接听时间：8:30-12:00，13:30-17:30，节假日除外。潜在投标人应优先拨打项目联系人联系电话，无人接听时再拨打该“应急客服电话”）</w:t>
      </w:r>
    </w:p>
    <w:p w14:paraId="14AFC8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85" w:name="_Toc11512"/>
      <w:bookmarkStart w:id="86" w:name="_Toc20546"/>
      <w:bookmarkStart w:id="87" w:name="_Toc151393380"/>
      <w:bookmarkStart w:id="88" w:name="_Toc27066"/>
      <w:bookmarkStart w:id="89" w:name="_Toc18781"/>
      <w:bookmarkStart w:id="90" w:name="_Toc24569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 其他事项说明</w:t>
      </w:r>
      <w:bookmarkEnd w:id="85"/>
      <w:bookmarkEnd w:id="86"/>
      <w:bookmarkEnd w:id="87"/>
      <w:bookmarkEnd w:id="88"/>
      <w:bookmarkEnd w:id="89"/>
      <w:bookmarkEnd w:id="90"/>
    </w:p>
    <w:p w14:paraId="32F347B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（1）潜在投标人须登录“优质采云采购平台”（网址：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https://www.youzhicai.com/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0B17FE2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已注册的潜在投标人可登录优质采平台获取采购文件，本项目的采购文件及其他资料（含澄清、答疑及相关补充文件）通过优质采平台发布，采购人/代理机构不再另行书面通知，潜在投标人应及时关注、查阅优质采平台。因未及时查看导致不利后果的，责任自负。</w:t>
      </w:r>
    </w:p>
    <w:p w14:paraId="046D8D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44F0D1D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 w14:paraId="21ED0BB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（http://www.youzhicai.com/nd/a_8f80a7ec-911f-4c4d-a123-f8849880f045.html）；咨询热线：400-0099-555。</w:t>
      </w:r>
    </w:p>
    <w:p w14:paraId="2F2646C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（5）电子投标文件必须使用“优质采投标工具客户端”制作生成并上传。下载地址：http://toolcdn.youzhicai.com/tools/BidderTools.zip，使用说明书及视频教程下载地址: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http://file.youzhicai.com/files/BidderHelp.rar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730C273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E4E23"/>
    <w:rsid w:val="149D3DDF"/>
    <w:rsid w:val="2C3E4E23"/>
    <w:rsid w:val="5B9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1838</Words>
  <Characters>2446</Characters>
  <Lines>0</Lines>
  <Paragraphs>0</Paragraphs>
  <TotalTime>2</TotalTime>
  <ScaleCrop>false</ScaleCrop>
  <LinksUpToDate>false</LinksUpToDate>
  <CharactersWithSpaces>2506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2025-12-11T01:14:00Z</dcterms:created>
  <dc:creator>校对-申啊康</dc:creator>
  <cp:lastModifiedBy>初审-王瑜秀</cp:lastModifiedBy>
  <dcterms:modified xsi:type="dcterms:W3CDTF">2025-12-11T05:09:42Z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0A43D3D35B3E43CBB3078C59C088E9AF_11</vt:lpwstr>
  </property>
  <property fmtid="{D5CDD505-2E9C-101B-9397-08002B2CF9AE}" pid="4" name="KSOTemplateDocerSaveRecord">
    <vt:lpwstr>eyJoZGlkIjoiNTlkODVlM2MwNTJkZDRmOGE1N2Q2OWZjNWNlZTA4YjQiLCJ1c2VySWQiOiIzMTgwOTM4ODcifQ==</vt:lpwstr>
  </property>
</Properties>
</file>